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BD2" w:rsidRDefault="004922C0" w:rsidP="00EC1553">
      <w:pPr>
        <w:pStyle w:val="a3"/>
        <w:rPr>
          <w:rFonts w:ascii="Times New Roman" w:hAnsi="Times New Roman" w:cs="Times New Roman"/>
          <w:b/>
          <w:lang w:eastAsia="uk-UA"/>
        </w:rPr>
      </w:pPr>
      <w:r>
        <w:rPr>
          <w:rFonts w:ascii="Times New Roman" w:hAnsi="Times New Roman" w:cs="Times New Roman"/>
          <w:b/>
          <w:lang w:eastAsia="uk-UA"/>
        </w:rPr>
        <w:t xml:space="preserve">                                                                        </w:t>
      </w:r>
    </w:p>
    <w:p w:rsidR="00845BD2" w:rsidRDefault="00845BD2" w:rsidP="00EC1553">
      <w:pPr>
        <w:pStyle w:val="a3"/>
        <w:rPr>
          <w:rFonts w:ascii="Times New Roman" w:hAnsi="Times New Roman" w:cs="Times New Roman"/>
          <w:b/>
          <w:lang w:eastAsia="uk-UA"/>
        </w:rPr>
      </w:pPr>
    </w:p>
    <w:p w:rsidR="00FD0D30" w:rsidRPr="00DA3119" w:rsidRDefault="000813EF" w:rsidP="00845BD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DA3119">
        <w:rPr>
          <w:rFonts w:ascii="Times New Roman" w:hAnsi="Times New Roman" w:cs="Times New Roman"/>
          <w:b/>
          <w:sz w:val="24"/>
          <w:szCs w:val="24"/>
          <w:lang w:eastAsia="uk-UA"/>
        </w:rPr>
        <w:t>ОБҐРУНТУВАННЯ</w:t>
      </w:r>
    </w:p>
    <w:p w:rsidR="00371278" w:rsidRPr="00DA3119" w:rsidRDefault="00371278" w:rsidP="00555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DA3119">
        <w:rPr>
          <w:rFonts w:ascii="Times New Roman" w:hAnsi="Times New Roman" w:cs="Times New Roman"/>
          <w:b/>
          <w:sz w:val="24"/>
          <w:szCs w:val="24"/>
          <w:lang w:eastAsia="uk-UA"/>
        </w:rPr>
        <w:t>технічних та якісних характеристик, очікуваної вартості та/або бюджетного призначення предмета закупівлі, очікуваної вартості предмета закупівлі</w:t>
      </w:r>
    </w:p>
    <w:p w:rsidR="005054C3" w:rsidRPr="00DA3119" w:rsidRDefault="005054C3" w:rsidP="00555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</w:p>
    <w:p w:rsidR="003515D8" w:rsidRDefault="003515D8" w:rsidP="006B1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bookmark0"/>
      <w:r w:rsidRPr="00351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Набори реагентів для дослідження проб стічних вод</w:t>
      </w:r>
    </w:p>
    <w:p w:rsidR="003A0289" w:rsidRPr="003A0289" w:rsidRDefault="003515D8" w:rsidP="006B17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51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згідно коду ДК 021:2015: 33690000-3 — Лікарські засоби різні</w:t>
      </w:r>
      <w:r w:rsidR="00493C86">
        <w:rPr>
          <w:rFonts w:ascii="Times New Roman" w:hAnsi="Times New Roman"/>
          <w:sz w:val="24"/>
          <w:szCs w:val="24"/>
        </w:rPr>
        <w:t xml:space="preserve">       </w:t>
      </w:r>
      <w:r w:rsidR="003A0289" w:rsidRPr="003A0289">
        <w:rPr>
          <w:rFonts w:ascii="Times New Roman" w:hAnsi="Times New Roman"/>
          <w:sz w:val="24"/>
          <w:szCs w:val="24"/>
        </w:rPr>
        <w:t xml:space="preserve"> </w:t>
      </w:r>
    </w:p>
    <w:p w:rsidR="00371278" w:rsidRPr="00347CE0" w:rsidRDefault="00371278" w:rsidP="0055579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Найменування, місцезнаходження та ідентифікаційний код Замовника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>:</w:t>
      </w:r>
      <w:bookmarkEnd w:id="0"/>
    </w:p>
    <w:p w:rsidR="00371278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Державна установа «Житомирський обласний центр контролю та профілактики хвороб Міністерства охорони здоров’я України»;</w:t>
      </w:r>
    </w:p>
    <w:p w:rsidR="00371278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Місцезнаходження: вул. Велика Бердичівська, буд.64, м. Житомир, індекс 10002;</w:t>
      </w:r>
    </w:p>
    <w:p w:rsidR="0055579A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Код ЄДРПОУ: 38499986</w:t>
      </w:r>
      <w:r w:rsidR="00566045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802E43" w:rsidRPr="00323F24" w:rsidRDefault="00371278" w:rsidP="0075790B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Назва предмета закупівлі із зазначенням коду за Єдиним закупівельним с</w:t>
      </w:r>
      <w:r w:rsidR="0022109A"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ловником (у разі </w:t>
      </w: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поділу на лоти такі відомості повинні зазначатися стосовно кожного лоту) та назви відповідних класифікаторів предмета закупівлі й частин предмета закупівлі (лотів) (за наявності):</w:t>
      </w:r>
    </w:p>
    <w:p w:rsidR="002C33B8" w:rsidRDefault="003515D8" w:rsidP="002C33B8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515D8">
        <w:rPr>
          <w:rFonts w:ascii="Times New Roman" w:hAnsi="Times New Roman" w:cs="Times New Roman"/>
          <w:sz w:val="24"/>
          <w:szCs w:val="24"/>
          <w:lang w:eastAsia="uk-UA"/>
        </w:rPr>
        <w:t>Набори реагентів для дослідження проб стічних вод</w:t>
      </w:r>
      <w:r w:rsidR="00423D79">
        <w:rPr>
          <w:rFonts w:ascii="Times New Roman" w:hAnsi="Times New Roman" w:cs="Times New Roman"/>
          <w:sz w:val="24"/>
          <w:szCs w:val="24"/>
          <w:lang w:eastAsia="uk-UA"/>
        </w:rPr>
        <w:t>,</w:t>
      </w:r>
      <w:r w:rsidR="00273AF9">
        <w:rPr>
          <w:rFonts w:ascii="Times New Roman" w:hAnsi="Times New Roman" w:cs="Times New Roman"/>
          <w:sz w:val="24"/>
          <w:szCs w:val="24"/>
          <w:lang w:eastAsia="uk-UA"/>
        </w:rPr>
        <w:t xml:space="preserve">  </w:t>
      </w:r>
      <w:r w:rsidRPr="003515D8">
        <w:rPr>
          <w:rFonts w:ascii="Times New Roman" w:hAnsi="Times New Roman" w:cs="Times New Roman"/>
          <w:sz w:val="24"/>
          <w:szCs w:val="24"/>
          <w:lang w:eastAsia="uk-UA"/>
        </w:rPr>
        <w:t>згідно коду ДК 021:2015: 33690000-3 — Лікарські засоби різні</w:t>
      </w:r>
    </w:p>
    <w:p w:rsidR="0055579A" w:rsidRPr="00347CE0" w:rsidRDefault="00371278" w:rsidP="002C33B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Посадова особа Замовника: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371278" w:rsidRPr="00347CE0" w:rsidRDefault="00802E43" w:rsidP="00873BBF">
      <w:pPr>
        <w:pStyle w:val="a3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347CE0">
        <w:rPr>
          <w:rFonts w:ascii="Times New Roman" w:hAnsi="Times New Roman" w:cs="Times New Roman"/>
          <w:sz w:val="24"/>
          <w:szCs w:val="24"/>
          <w:lang w:val="ru-RU" w:eastAsia="ru-RU"/>
        </w:rPr>
        <w:t>Полянська Оксана Петрівна</w:t>
      </w:r>
      <w:r w:rsidR="00371278" w:rsidRPr="00347CE0">
        <w:rPr>
          <w:rFonts w:ascii="Times New Roman" w:hAnsi="Times New Roman" w:cs="Times New Roman"/>
          <w:sz w:val="24"/>
          <w:szCs w:val="24"/>
          <w:lang w:eastAsia="uk-UA"/>
        </w:rPr>
        <w:t>,</w:t>
      </w:r>
      <w:r w:rsidR="00FD0D30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фахівець з публічних закупівел</w:t>
      </w:r>
      <w:r w:rsidR="00371278" w:rsidRPr="00347CE0">
        <w:rPr>
          <w:rFonts w:ascii="Times New Roman" w:hAnsi="Times New Roman" w:cs="Times New Roman"/>
          <w:sz w:val="24"/>
          <w:szCs w:val="24"/>
          <w:lang w:eastAsia="uk-UA"/>
        </w:rPr>
        <w:t>ь.</w:t>
      </w:r>
    </w:p>
    <w:p w:rsidR="00371278" w:rsidRPr="00347CE0" w:rsidRDefault="00371278" w:rsidP="0055579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bookmarkStart w:id="1" w:name="bookmark1"/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Інформація про закупівлю:</w:t>
      </w:r>
      <w:bookmarkEnd w:id="1"/>
    </w:p>
    <w:p w:rsidR="00371278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Вид та ідентифікатор процедури закупівлі: </w:t>
      </w:r>
      <w:r w:rsidRPr="00347CE0">
        <w:rPr>
          <w:rFonts w:ascii="Times New Roman" w:hAnsi="Times New Roman" w:cs="Times New Roman"/>
          <w:sz w:val="24"/>
          <w:szCs w:val="24"/>
          <w:u w:val="single"/>
          <w:lang w:eastAsia="uk-UA"/>
        </w:rPr>
        <w:t>Відкриті торги з особливостями.</w:t>
      </w:r>
    </w:p>
    <w:p w:rsidR="00FD0D30" w:rsidRPr="00347CE0" w:rsidRDefault="00371278" w:rsidP="0055579A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shd w:val="clear" w:color="auto" w:fill="F0F5F2"/>
          <w:lang w:val="en-US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Ідентифікатор закупівлі</w:t>
      </w: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: </w:t>
      </w:r>
      <w:bookmarkStart w:id="2" w:name="bookmark2"/>
      <w:r w:rsidR="004911E6" w:rsidRPr="00347CE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_</w:t>
      </w:r>
      <w:r w:rsidR="00D0704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>UA-2026-09-23-002703-a</w:t>
      </w:r>
      <w:r w:rsidR="004911E6" w:rsidRPr="00347CE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_______________________</w:t>
      </w:r>
      <w:r w:rsidR="00772618" w:rsidRPr="00347C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371278" w:rsidRPr="00347CE0" w:rsidRDefault="00371278" w:rsidP="0055579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Очікувана вартість та обґрунтування очікуваної вартості предмета закупівлі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>:</w:t>
      </w:r>
      <w:bookmarkEnd w:id="2"/>
    </w:p>
    <w:p w:rsidR="005C2F09" w:rsidRPr="00347CE0" w:rsidRDefault="00AF1B91" w:rsidP="00685C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7CE0">
        <w:rPr>
          <w:rFonts w:ascii="Times New Roman" w:hAnsi="Times New Roman" w:cs="Times New Roman"/>
          <w:sz w:val="24"/>
          <w:szCs w:val="24"/>
        </w:rPr>
        <w:t>Очікувана вартість розрахована на підставі Примірної методики визначення очікуваної вартості предмета закупівлі,  затвердженої Наказом Міністерства розвитку економіки, торгівлі та сільського господ</w:t>
      </w:r>
      <w:r w:rsidR="005054C3" w:rsidRPr="00347CE0">
        <w:rPr>
          <w:rFonts w:ascii="Times New Roman" w:hAnsi="Times New Roman" w:cs="Times New Roman"/>
          <w:sz w:val="24"/>
          <w:szCs w:val="24"/>
        </w:rPr>
        <w:t>арства України 18.02.2</w:t>
      </w:r>
      <w:r w:rsidR="00772618" w:rsidRPr="00347CE0">
        <w:rPr>
          <w:rFonts w:ascii="Times New Roman" w:hAnsi="Times New Roman" w:cs="Times New Roman"/>
          <w:sz w:val="24"/>
          <w:szCs w:val="24"/>
        </w:rPr>
        <w:t xml:space="preserve">020 №275, на підставі отриманих трьох </w:t>
      </w:r>
      <w:r w:rsidR="005054C3" w:rsidRPr="00347CE0">
        <w:rPr>
          <w:rFonts w:ascii="Times New Roman" w:hAnsi="Times New Roman" w:cs="Times New Roman"/>
          <w:sz w:val="24"/>
          <w:szCs w:val="24"/>
        </w:rPr>
        <w:t>комерційних пропозицій.</w:t>
      </w:r>
    </w:p>
    <w:p w:rsidR="0055579A" w:rsidRPr="00AC17CE" w:rsidRDefault="002A6857" w:rsidP="00981A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Ц</w:t>
      </w:r>
      <w:r w:rsidR="00402E26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іна </w:t>
      </w:r>
      <w:r w:rsidR="00A240D9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предмета закупівлі </w:t>
      </w:r>
      <w:r w:rsidR="00402E26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становить - </w:t>
      </w:r>
      <w:r w:rsidR="00371278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3515D8">
        <w:rPr>
          <w:rFonts w:ascii="Times New Roman" w:hAnsi="Times New Roman" w:cs="Times New Roman"/>
          <w:sz w:val="24"/>
          <w:szCs w:val="24"/>
          <w:lang w:eastAsia="uk-UA"/>
        </w:rPr>
        <w:t>247 452,16</w:t>
      </w:r>
      <w:r w:rsidR="00DC546C" w:rsidRPr="00D46CC3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</w:t>
      </w:r>
      <w:r w:rsidR="00D6761D" w:rsidRPr="00D46CC3">
        <w:rPr>
          <w:rFonts w:ascii="Times New Roman" w:hAnsi="Times New Roman" w:cs="Times New Roman"/>
          <w:sz w:val="24"/>
          <w:szCs w:val="24"/>
          <w:lang w:eastAsia="uk-UA"/>
        </w:rPr>
        <w:t>грн</w:t>
      </w:r>
      <w:r w:rsidR="00D6761D" w:rsidRPr="00AC17C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A84CAE" w:rsidRPr="00347CE0" w:rsidRDefault="00371278" w:rsidP="00981AE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Опис закупівлі: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3515D8" w:rsidRPr="003515D8" w:rsidRDefault="00802E43" w:rsidP="003515D8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981AEE">
        <w:rPr>
          <w:rFonts w:ascii="Times New Roman" w:hAnsi="Times New Roman" w:cs="Times New Roman"/>
          <w:sz w:val="24"/>
          <w:szCs w:val="24"/>
          <w:lang w:eastAsia="uk-UA"/>
        </w:rPr>
        <w:t>Очікувана вартість закупівлі:</w:t>
      </w:r>
      <w:r w:rsidRPr="00981AEE">
        <w:rPr>
          <w:rFonts w:ascii="Times New Roman" w:hAnsi="Times New Roman" w:cs="Times New Roman"/>
          <w:sz w:val="24"/>
          <w:szCs w:val="24"/>
        </w:rPr>
        <w:t xml:space="preserve"> </w:t>
      </w:r>
      <w:r w:rsidR="003515D8" w:rsidRPr="003515D8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з ПДВ  247 452,16 грн. (Двісті сорок сім тисяч чотириста п’ятдесят дві гривні 16 коп.), </w:t>
      </w:r>
    </w:p>
    <w:p w:rsidR="003515D8" w:rsidRPr="003515D8" w:rsidRDefault="003515D8" w:rsidP="003515D8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3515D8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без ПДВ  206 210,13 грн. (Двісті шість тисяч двісті десять гривень 13 коп.). </w:t>
      </w:r>
    </w:p>
    <w:p w:rsidR="00A526EF" w:rsidRPr="00981AEE" w:rsidRDefault="00371278" w:rsidP="003515D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КЕКВ: </w:t>
      </w:r>
      <w:r w:rsidR="00212090" w:rsidRPr="00981AEE">
        <w:rPr>
          <w:rFonts w:ascii="Times New Roman" w:hAnsi="Times New Roman" w:cs="Times New Roman"/>
          <w:sz w:val="24"/>
          <w:szCs w:val="24"/>
          <w:lang w:eastAsia="uk-UA"/>
        </w:rPr>
        <w:t>22</w:t>
      </w:r>
      <w:r w:rsidR="003515D8">
        <w:rPr>
          <w:rFonts w:ascii="Times New Roman" w:hAnsi="Times New Roman" w:cs="Times New Roman"/>
          <w:sz w:val="24"/>
          <w:szCs w:val="24"/>
          <w:lang w:eastAsia="uk-UA"/>
        </w:rPr>
        <w:t>2</w:t>
      </w:r>
      <w:r w:rsidR="00423D79">
        <w:rPr>
          <w:rFonts w:ascii="Times New Roman" w:hAnsi="Times New Roman" w:cs="Times New Roman"/>
          <w:sz w:val="24"/>
          <w:szCs w:val="24"/>
          <w:lang w:eastAsia="uk-UA"/>
        </w:rPr>
        <w:t>0</w:t>
      </w:r>
      <w:r w:rsidR="00143B25" w:rsidRPr="00981AEE">
        <w:rPr>
          <w:rFonts w:ascii="Times New Roman" w:hAnsi="Times New Roman" w:cs="Times New Roman"/>
          <w:sz w:val="24"/>
          <w:szCs w:val="24"/>
          <w:lang w:eastAsia="uk-UA"/>
        </w:rPr>
        <w:t>.</w:t>
      </w:r>
      <w:r w:rsidR="00981AEE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          </w:t>
      </w:r>
      <w:r w:rsidR="00981AEE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</w:t>
      </w:r>
      <w:r w:rsidR="00981AEE" w:rsidRPr="00981AEE">
        <w:rPr>
          <w:rFonts w:ascii="Times New Roman" w:hAnsi="Times New Roman" w:cs="Times New Roman"/>
          <w:color w:val="FFFFFF" w:themeColor="background1"/>
          <w:sz w:val="24"/>
          <w:szCs w:val="24"/>
          <w:lang w:eastAsia="uk-UA"/>
        </w:rPr>
        <w:t xml:space="preserve"> ..  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Строк поставки </w:t>
      </w:r>
      <w:r w:rsidR="00DC546C" w:rsidRPr="00981AEE">
        <w:rPr>
          <w:rFonts w:ascii="Times New Roman" w:hAnsi="Times New Roman" w:cs="Times New Roman"/>
          <w:sz w:val="24"/>
          <w:szCs w:val="24"/>
          <w:lang w:eastAsia="uk-UA"/>
        </w:rPr>
        <w:t>–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DC546C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до 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981AEE">
        <w:rPr>
          <w:rFonts w:ascii="Times New Roman" w:hAnsi="Times New Roman" w:cs="Times New Roman"/>
          <w:sz w:val="24"/>
          <w:szCs w:val="24"/>
          <w:lang w:val="ru-RU" w:eastAsia="uk-UA"/>
        </w:rPr>
        <w:t>15</w:t>
      </w:r>
      <w:r w:rsidR="004F17A3" w:rsidRPr="00981AEE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>грудня 202</w:t>
      </w:r>
      <w:r w:rsidR="00802E43" w:rsidRPr="00981AEE">
        <w:rPr>
          <w:rFonts w:ascii="Times New Roman" w:hAnsi="Times New Roman" w:cs="Times New Roman"/>
          <w:sz w:val="24"/>
          <w:szCs w:val="24"/>
          <w:lang w:eastAsia="uk-UA"/>
        </w:rPr>
        <w:t>6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року</w:t>
      </w:r>
      <w:r w:rsidR="00DC546C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включно</w:t>
      </w:r>
      <w:r w:rsidR="00EB23B4" w:rsidRPr="00981AE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9642AC" w:rsidRDefault="00A802C4" w:rsidP="00981AEE">
      <w:pPr>
        <w:pStyle w:val="a3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981AEE">
        <w:rPr>
          <w:rFonts w:ascii="Times New Roman" w:hAnsi="Times New Roman" w:cs="Times New Roman"/>
          <w:b/>
          <w:sz w:val="24"/>
          <w:szCs w:val="24"/>
        </w:rPr>
        <w:t>7.</w:t>
      </w:r>
      <w:r w:rsidR="00371278" w:rsidRPr="00981AEE">
        <w:rPr>
          <w:rFonts w:ascii="Times New Roman" w:hAnsi="Times New Roman" w:cs="Times New Roman"/>
          <w:b/>
          <w:sz w:val="24"/>
          <w:szCs w:val="24"/>
        </w:rPr>
        <w:t xml:space="preserve">Технічні та якісні характеристики </w:t>
      </w:r>
      <w:r w:rsidR="00913597" w:rsidRPr="00981AEE">
        <w:rPr>
          <w:rFonts w:ascii="Times New Roman" w:hAnsi="Times New Roman" w:cs="Times New Roman"/>
          <w:b/>
          <w:sz w:val="24"/>
          <w:szCs w:val="24"/>
        </w:rPr>
        <w:t>предмета закупівлі</w:t>
      </w:r>
      <w:r w:rsidR="005368F3">
        <w:rPr>
          <w:rFonts w:ascii="Times New Roman" w:hAnsi="Times New Roman" w:cs="Times New Roman"/>
          <w:b/>
          <w:sz w:val="24"/>
          <w:szCs w:val="24"/>
        </w:rPr>
        <w:t>:</w:t>
      </w:r>
      <w:r w:rsidR="005368F3" w:rsidRPr="005368F3">
        <w:t xml:space="preserve"> </w:t>
      </w:r>
      <w:r w:rsidR="00423D79" w:rsidRPr="00423D79">
        <w:rPr>
          <w:rFonts w:ascii="Times New Roman" w:hAnsi="Times New Roman" w:cs="Times New Roman"/>
          <w:sz w:val="24"/>
          <w:szCs w:val="24"/>
        </w:rPr>
        <w:t>Набори реагентів для дослідження проб стічних вод,згідно коду ДК 021:2015: 33690000-3 — Лікарські засоби різні</w:t>
      </w:r>
      <w:r w:rsidR="00423D79">
        <w:rPr>
          <w:rFonts w:ascii="Times New Roman" w:hAnsi="Times New Roman" w:cs="Times New Roman"/>
          <w:sz w:val="24"/>
          <w:szCs w:val="24"/>
        </w:rPr>
        <w:t xml:space="preserve"> </w:t>
      </w:r>
      <w:r w:rsidR="00C42C58" w:rsidRPr="00981AEE">
        <w:rPr>
          <w:rFonts w:ascii="Times New Roman" w:hAnsi="Times New Roman" w:cs="Times New Roman"/>
          <w:sz w:val="24"/>
          <w:szCs w:val="24"/>
        </w:rPr>
        <w:t xml:space="preserve">міститься </w:t>
      </w:r>
      <w:r w:rsidR="00833DDE" w:rsidRPr="00981AEE">
        <w:rPr>
          <w:rFonts w:ascii="Times New Roman" w:hAnsi="Times New Roman" w:cs="Times New Roman"/>
          <w:sz w:val="24"/>
          <w:szCs w:val="24"/>
        </w:rPr>
        <w:t xml:space="preserve">у Додатку 2 до тендерної документації по </w:t>
      </w:r>
      <w:r w:rsidR="00423D79" w:rsidRPr="00423D79">
        <w:rPr>
          <w:rFonts w:ascii="Times New Roman" w:hAnsi="Times New Roman" w:cs="Times New Roman"/>
          <w:sz w:val="24"/>
          <w:szCs w:val="24"/>
        </w:rPr>
        <w:t>Набори реагентів для дослідження проб стічних вод ,згідно коду ДК 021:2015: 33690000-3 — Лікарські засоби різні</w:t>
      </w:r>
      <w:r w:rsidR="007C44E0">
        <w:rPr>
          <w:rFonts w:ascii="Times New Roman" w:hAnsi="Times New Roman" w:cs="Times New Roman"/>
          <w:sz w:val="24"/>
          <w:szCs w:val="24"/>
        </w:rPr>
        <w:t>.</w:t>
      </w:r>
      <w:r w:rsidR="005368F3">
        <w:rPr>
          <w:rFonts w:ascii="Times New Roman" w:hAnsi="Times New Roman" w:cs="Times New Roman"/>
          <w:color w:val="FFFFFF" w:themeColor="background1"/>
          <w:sz w:val="24"/>
          <w:szCs w:val="24"/>
        </w:rPr>
        <w:t>..</w:t>
      </w:r>
      <w:r w:rsidR="0000414A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</w:t>
      </w:r>
    </w:p>
    <w:p w:rsidR="00C1019D" w:rsidRPr="00981AEE" w:rsidRDefault="00323F24" w:rsidP="00981A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1AEE">
        <w:rPr>
          <w:rFonts w:ascii="Times New Roman" w:hAnsi="Times New Roman" w:cs="Times New Roman"/>
          <w:b/>
          <w:sz w:val="24"/>
          <w:szCs w:val="24"/>
        </w:rPr>
        <w:t>8</w:t>
      </w:r>
      <w:r w:rsidRPr="00981AEE">
        <w:rPr>
          <w:rFonts w:ascii="Times New Roman" w:hAnsi="Times New Roman" w:cs="Times New Roman"/>
          <w:sz w:val="24"/>
          <w:szCs w:val="24"/>
        </w:rPr>
        <w:t>.</w:t>
      </w:r>
      <w:r w:rsidR="00C8137B" w:rsidRPr="00981AEE">
        <w:rPr>
          <w:rFonts w:ascii="Times New Roman" w:hAnsi="Times New Roman" w:cs="Times New Roman"/>
          <w:b/>
          <w:color w:val="191919"/>
          <w:sz w:val="24"/>
          <w:szCs w:val="24"/>
          <w:shd w:val="clear" w:color="auto" w:fill="FFFFFF"/>
        </w:rPr>
        <w:t>Обґрунтування закупівлі</w:t>
      </w:r>
      <w:r w:rsidR="00C8137B" w:rsidRPr="00981AEE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: </w:t>
      </w:r>
      <w:r w:rsidR="00857455" w:rsidRPr="00857455">
        <w:rPr>
          <w:rFonts w:ascii="Times New Roman" w:hAnsi="Times New Roman" w:cs="Times New Roman"/>
          <w:sz w:val="24"/>
          <w:szCs w:val="24"/>
          <w:lang w:eastAsia="uk-UA"/>
        </w:rPr>
        <w:t xml:space="preserve">для </w:t>
      </w:r>
      <w:r w:rsidR="00375C72">
        <w:rPr>
          <w:rFonts w:ascii="Times New Roman" w:hAnsi="Times New Roman" w:cs="Times New Roman"/>
          <w:sz w:val="24"/>
          <w:szCs w:val="24"/>
          <w:lang w:eastAsia="uk-UA"/>
        </w:rPr>
        <w:t xml:space="preserve">проведення моніторингових досліджень  стічних вод  очисних споруд з метою здійснення епідеміологічного нагляду  за циркуляцією короновірусу </w:t>
      </w:r>
      <w:r w:rsidR="00375C72" w:rsidRPr="00375C72">
        <w:rPr>
          <w:rFonts w:ascii="Times New Roman" w:hAnsi="Times New Roman" w:cs="Times New Roman"/>
          <w:sz w:val="24"/>
          <w:szCs w:val="24"/>
          <w:lang w:eastAsia="uk-UA"/>
        </w:rPr>
        <w:t xml:space="preserve">SARS-CoV-2 </w:t>
      </w:r>
      <w:r w:rsidR="00375C72">
        <w:rPr>
          <w:rFonts w:ascii="Times New Roman" w:hAnsi="Times New Roman" w:cs="Times New Roman"/>
          <w:sz w:val="24"/>
          <w:szCs w:val="24"/>
          <w:lang w:eastAsia="uk-UA"/>
        </w:rPr>
        <w:t xml:space="preserve">та вірусів грипу, раннього виявлення змін епідемічної ситуації та своєчасного реагування на них </w:t>
      </w:r>
      <w:r w:rsidR="00857455" w:rsidRPr="00857455">
        <w:rPr>
          <w:rFonts w:ascii="Times New Roman" w:hAnsi="Times New Roman" w:cs="Times New Roman"/>
          <w:sz w:val="24"/>
          <w:szCs w:val="24"/>
          <w:lang w:eastAsia="uk-UA"/>
        </w:rPr>
        <w:t>у віросологічній лабораторії,</w:t>
      </w:r>
      <w:r w:rsidR="00873BBF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відповідн</w:t>
      </w:r>
      <w:r w:rsidR="00A833F1" w:rsidRPr="00981AEE">
        <w:rPr>
          <w:rFonts w:ascii="Times New Roman" w:hAnsi="Times New Roman" w:cs="Times New Roman"/>
          <w:sz w:val="24"/>
          <w:szCs w:val="24"/>
          <w:lang w:eastAsia="uk-UA"/>
        </w:rPr>
        <w:t>о до поданої службової записки завідуючої</w:t>
      </w:r>
      <w:r w:rsidR="00955F1A" w:rsidRPr="00981AEE">
        <w:rPr>
          <w:rFonts w:ascii="Times New Roman" w:hAnsi="Times New Roman" w:cs="Times New Roman"/>
          <w:sz w:val="24"/>
          <w:szCs w:val="24"/>
          <w:lang w:eastAsia="uk-UA"/>
        </w:rPr>
        <w:t>,</w:t>
      </w:r>
      <w:r w:rsidR="00A833F1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CD41C5">
        <w:rPr>
          <w:rFonts w:ascii="Times New Roman" w:hAnsi="Times New Roman" w:cs="Times New Roman"/>
          <w:sz w:val="24"/>
          <w:szCs w:val="24"/>
          <w:lang w:eastAsia="uk-UA"/>
        </w:rPr>
        <w:t>Бояльської Оксана Геннадіївни</w:t>
      </w:r>
      <w:r w:rsidR="00B24D6B" w:rsidRPr="00981AEE">
        <w:rPr>
          <w:rFonts w:ascii="Times New Roman" w:hAnsi="Times New Roman" w:cs="Times New Roman"/>
          <w:sz w:val="24"/>
          <w:szCs w:val="24"/>
          <w:lang w:eastAsia="uk-UA"/>
        </w:rPr>
        <w:t>, затвердженої керівником установи</w:t>
      </w:r>
      <w:r w:rsidR="00FD057C" w:rsidRPr="00981AE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857455" w:rsidRDefault="00857455" w:rsidP="00347CE0">
      <w:pPr>
        <w:rPr>
          <w:rFonts w:ascii="Times New Roman" w:hAnsi="Times New Roman" w:cs="Times New Roman"/>
          <w:b/>
          <w:sz w:val="24"/>
          <w:szCs w:val="24"/>
        </w:rPr>
      </w:pPr>
      <w:bookmarkStart w:id="3" w:name="_GoBack"/>
      <w:bookmarkEnd w:id="3"/>
    </w:p>
    <w:sectPr w:rsidR="00857455" w:rsidSect="00857455">
      <w:pgSz w:w="11909" w:h="16834"/>
      <w:pgMar w:top="709" w:right="852" w:bottom="284" w:left="108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2F5280F"/>
    <w:multiLevelType w:val="hybridMultilevel"/>
    <w:tmpl w:val="EDFEB7FE"/>
    <w:lvl w:ilvl="0" w:tplc="F8C67232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B0FF5"/>
    <w:multiLevelType w:val="hybridMultilevel"/>
    <w:tmpl w:val="A52ABCD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12687"/>
    <w:multiLevelType w:val="hybridMultilevel"/>
    <w:tmpl w:val="8026B902"/>
    <w:lvl w:ilvl="0" w:tplc="D4B4AF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65932"/>
    <w:multiLevelType w:val="hybridMultilevel"/>
    <w:tmpl w:val="D12076D8"/>
    <w:lvl w:ilvl="0" w:tplc="C150B5D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62805"/>
    <w:multiLevelType w:val="hybridMultilevel"/>
    <w:tmpl w:val="B45E10E2"/>
    <w:lvl w:ilvl="0" w:tplc="26E20C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2D610A"/>
    <w:multiLevelType w:val="hybridMultilevel"/>
    <w:tmpl w:val="8026B902"/>
    <w:lvl w:ilvl="0" w:tplc="D4B4AF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163BC"/>
    <w:multiLevelType w:val="hybridMultilevel"/>
    <w:tmpl w:val="DA28A8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12506B"/>
    <w:multiLevelType w:val="hybridMultilevel"/>
    <w:tmpl w:val="8026B902"/>
    <w:lvl w:ilvl="0" w:tplc="D4B4AF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9"/>
  </w:num>
  <w:num w:numId="5">
    <w:abstractNumId w:val="7"/>
  </w:num>
  <w:num w:numId="6">
    <w:abstractNumId w:val="4"/>
  </w:num>
  <w:num w:numId="7">
    <w:abstractNumId w:val="8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08A"/>
    <w:rsid w:val="0000414A"/>
    <w:rsid w:val="000412A5"/>
    <w:rsid w:val="00064126"/>
    <w:rsid w:val="000813EF"/>
    <w:rsid w:val="00093744"/>
    <w:rsid w:val="0009697F"/>
    <w:rsid w:val="000A3531"/>
    <w:rsid w:val="000E5FB9"/>
    <w:rsid w:val="000E77B9"/>
    <w:rsid w:val="00117441"/>
    <w:rsid w:val="00141F5D"/>
    <w:rsid w:val="00143B25"/>
    <w:rsid w:val="001600D6"/>
    <w:rsid w:val="0016202A"/>
    <w:rsid w:val="00181CC2"/>
    <w:rsid w:val="001E57E8"/>
    <w:rsid w:val="00200282"/>
    <w:rsid w:val="00212090"/>
    <w:rsid w:val="0022109A"/>
    <w:rsid w:val="00234DC2"/>
    <w:rsid w:val="00273AF9"/>
    <w:rsid w:val="002A6857"/>
    <w:rsid w:val="002C33B8"/>
    <w:rsid w:val="002E7AC4"/>
    <w:rsid w:val="002F4924"/>
    <w:rsid w:val="00304DF1"/>
    <w:rsid w:val="003103D9"/>
    <w:rsid w:val="00313442"/>
    <w:rsid w:val="00322E40"/>
    <w:rsid w:val="00323F24"/>
    <w:rsid w:val="003256DB"/>
    <w:rsid w:val="00331A1B"/>
    <w:rsid w:val="00347CE0"/>
    <w:rsid w:val="003515D8"/>
    <w:rsid w:val="00353C93"/>
    <w:rsid w:val="0036588A"/>
    <w:rsid w:val="00370290"/>
    <w:rsid w:val="00371278"/>
    <w:rsid w:val="00375C72"/>
    <w:rsid w:val="00387593"/>
    <w:rsid w:val="003A0289"/>
    <w:rsid w:val="003D43B5"/>
    <w:rsid w:val="003F5196"/>
    <w:rsid w:val="00402E26"/>
    <w:rsid w:val="004103B4"/>
    <w:rsid w:val="004128C1"/>
    <w:rsid w:val="00415442"/>
    <w:rsid w:val="00423D79"/>
    <w:rsid w:val="004329A3"/>
    <w:rsid w:val="0044021E"/>
    <w:rsid w:val="0045300D"/>
    <w:rsid w:val="00481F43"/>
    <w:rsid w:val="00483DBC"/>
    <w:rsid w:val="00485970"/>
    <w:rsid w:val="00487D3F"/>
    <w:rsid w:val="004911E6"/>
    <w:rsid w:val="004922C0"/>
    <w:rsid w:val="00493C86"/>
    <w:rsid w:val="004C34F2"/>
    <w:rsid w:val="004F17A3"/>
    <w:rsid w:val="004F2B86"/>
    <w:rsid w:val="005007F4"/>
    <w:rsid w:val="005054C3"/>
    <w:rsid w:val="00517782"/>
    <w:rsid w:val="005368F3"/>
    <w:rsid w:val="0053724C"/>
    <w:rsid w:val="00541544"/>
    <w:rsid w:val="0055579A"/>
    <w:rsid w:val="00566045"/>
    <w:rsid w:val="00567BDE"/>
    <w:rsid w:val="005800E1"/>
    <w:rsid w:val="00583CE9"/>
    <w:rsid w:val="005C2F09"/>
    <w:rsid w:val="005F508A"/>
    <w:rsid w:val="00645FDF"/>
    <w:rsid w:val="0066402C"/>
    <w:rsid w:val="00685CD2"/>
    <w:rsid w:val="006B1741"/>
    <w:rsid w:val="00721A30"/>
    <w:rsid w:val="0075790B"/>
    <w:rsid w:val="00772618"/>
    <w:rsid w:val="007C0942"/>
    <w:rsid w:val="007C44E0"/>
    <w:rsid w:val="007E229A"/>
    <w:rsid w:val="007E41A3"/>
    <w:rsid w:val="007E4A69"/>
    <w:rsid w:val="00802E43"/>
    <w:rsid w:val="00833DDE"/>
    <w:rsid w:val="00845BD2"/>
    <w:rsid w:val="00855D5A"/>
    <w:rsid w:val="00857455"/>
    <w:rsid w:val="00873BBF"/>
    <w:rsid w:val="008B7C90"/>
    <w:rsid w:val="008D67F9"/>
    <w:rsid w:val="00913597"/>
    <w:rsid w:val="00913A56"/>
    <w:rsid w:val="009176A0"/>
    <w:rsid w:val="00946F02"/>
    <w:rsid w:val="00955F1A"/>
    <w:rsid w:val="009642AC"/>
    <w:rsid w:val="0097779E"/>
    <w:rsid w:val="00981AEE"/>
    <w:rsid w:val="00984EB5"/>
    <w:rsid w:val="009A0974"/>
    <w:rsid w:val="009C5729"/>
    <w:rsid w:val="009F414B"/>
    <w:rsid w:val="009F5BF8"/>
    <w:rsid w:val="00A14F0B"/>
    <w:rsid w:val="00A240D9"/>
    <w:rsid w:val="00A526EF"/>
    <w:rsid w:val="00A7461B"/>
    <w:rsid w:val="00A802C4"/>
    <w:rsid w:val="00A82056"/>
    <w:rsid w:val="00A833F1"/>
    <w:rsid w:val="00A84CAE"/>
    <w:rsid w:val="00AB2DA2"/>
    <w:rsid w:val="00AB6B74"/>
    <w:rsid w:val="00AC17CE"/>
    <w:rsid w:val="00AC2416"/>
    <w:rsid w:val="00AE3460"/>
    <w:rsid w:val="00AF1B91"/>
    <w:rsid w:val="00B017A8"/>
    <w:rsid w:val="00B24D6B"/>
    <w:rsid w:val="00B33657"/>
    <w:rsid w:val="00B46FE3"/>
    <w:rsid w:val="00B52325"/>
    <w:rsid w:val="00B85EAC"/>
    <w:rsid w:val="00BD513C"/>
    <w:rsid w:val="00C1019D"/>
    <w:rsid w:val="00C114BB"/>
    <w:rsid w:val="00C17978"/>
    <w:rsid w:val="00C17A7F"/>
    <w:rsid w:val="00C42C58"/>
    <w:rsid w:val="00C7408A"/>
    <w:rsid w:val="00C8137B"/>
    <w:rsid w:val="00C86809"/>
    <w:rsid w:val="00CC4A1E"/>
    <w:rsid w:val="00CD41C5"/>
    <w:rsid w:val="00CD5767"/>
    <w:rsid w:val="00CE105F"/>
    <w:rsid w:val="00CE5835"/>
    <w:rsid w:val="00D0704D"/>
    <w:rsid w:val="00D46CC3"/>
    <w:rsid w:val="00D55C3F"/>
    <w:rsid w:val="00D6761D"/>
    <w:rsid w:val="00DA3119"/>
    <w:rsid w:val="00DC546C"/>
    <w:rsid w:val="00DC6367"/>
    <w:rsid w:val="00DC68BA"/>
    <w:rsid w:val="00E6738F"/>
    <w:rsid w:val="00E9231E"/>
    <w:rsid w:val="00EB23B4"/>
    <w:rsid w:val="00EC1553"/>
    <w:rsid w:val="00EC44AF"/>
    <w:rsid w:val="00F02DE6"/>
    <w:rsid w:val="00F10555"/>
    <w:rsid w:val="00F1174A"/>
    <w:rsid w:val="00F26277"/>
    <w:rsid w:val="00F70F24"/>
    <w:rsid w:val="00F818A1"/>
    <w:rsid w:val="00FA5F5A"/>
    <w:rsid w:val="00FD057C"/>
    <w:rsid w:val="00FD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C8323"/>
  <w15:docId w15:val="{877B2AB7-8B1F-4A54-B50D-835ADB36D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4C3"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D0D30"/>
    <w:pPr>
      <w:spacing w:after="0" w:line="240" w:lineRule="auto"/>
    </w:pPr>
  </w:style>
  <w:style w:type="table" w:styleId="a5">
    <w:name w:val="Table Grid"/>
    <w:basedOn w:val="a1"/>
    <w:uiPriority w:val="59"/>
    <w:rsid w:val="00FD0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aliases w:val="Знак2,Знак18 Знак,Знак17 Знак1,Обычный (веб) Знак1,Обычный (веб) Знак Знак1,Обычный (Web) Знак Знак Знак Знак,Обычный (веб) Знак Знак Знак,Обычный (веб) Знак Знак,Обычный (веб) Знак2 Знак Знак,Обычный (веб) Знак Знак1 Знак Знак"/>
    <w:basedOn w:val="a"/>
    <w:link w:val="a7"/>
    <w:uiPriority w:val="99"/>
    <w:unhideWhenUsed/>
    <w:qFormat/>
    <w:rsid w:val="003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Hyperlink"/>
    <w:basedOn w:val="a0"/>
    <w:uiPriority w:val="99"/>
    <w:semiHidden/>
    <w:unhideWhenUsed/>
    <w:rsid w:val="00517782"/>
    <w:rPr>
      <w:color w:val="0000FF"/>
      <w:u w:val="single"/>
    </w:rPr>
  </w:style>
  <w:style w:type="paragraph" w:styleId="a9">
    <w:name w:val="List Paragraph"/>
    <w:aliases w:val="EBRD List,CA bullets,Details,Заголовок 1.1,название табл/рис,заголовок 1.1,Elenco Normale,List Paragraph,Список уровня 2,Chapter10,AC List 01"/>
    <w:basedOn w:val="a"/>
    <w:link w:val="aa"/>
    <w:uiPriority w:val="34"/>
    <w:qFormat/>
    <w:rsid w:val="004F17A3"/>
    <w:pPr>
      <w:ind w:left="720"/>
      <w:contextualSpacing/>
    </w:pPr>
  </w:style>
  <w:style w:type="table" w:customStyle="1" w:styleId="3">
    <w:name w:val="Сетка таблицы3"/>
    <w:basedOn w:val="a1"/>
    <w:next w:val="a5"/>
    <w:uiPriority w:val="59"/>
    <w:rsid w:val="00685CD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054C3"/>
    <w:rPr>
      <w:rFonts w:ascii="Calibri" w:eastAsia="Calibri" w:hAnsi="Calibri" w:cs="Calibri"/>
      <w:b/>
      <w:sz w:val="48"/>
      <w:szCs w:val="48"/>
      <w:lang w:eastAsia="uk-UA"/>
    </w:rPr>
  </w:style>
  <w:style w:type="character" w:customStyle="1" w:styleId="a7">
    <w:name w:val="Обычный (веб) Знак"/>
    <w:aliases w:val="Знак2 Знак,Знак18 Знак Знак,Знак17 Знак1 Знак,Обычный (веб) Знак1 Знак,Обычный (веб) Знак Знак1 Знак,Обычный (Web) Знак Знак Знак Знак Знак,Обычный (веб) Знак Знак Знак Знак,Обычный (веб) Знак Знак Знак1"/>
    <w:link w:val="a6"/>
    <w:uiPriority w:val="99"/>
    <w:locked/>
    <w:rsid w:val="0077261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Без интервала Знак"/>
    <w:link w:val="a3"/>
    <w:uiPriority w:val="1"/>
    <w:rsid w:val="00772618"/>
  </w:style>
  <w:style w:type="table" w:customStyle="1" w:styleId="11">
    <w:name w:val="Сетка таблицы1"/>
    <w:basedOn w:val="a1"/>
    <w:next w:val="a5"/>
    <w:uiPriority w:val="59"/>
    <w:rsid w:val="007E229A"/>
    <w:pPr>
      <w:spacing w:after="0" w:line="240" w:lineRule="auto"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E58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Абзац списка Знак"/>
    <w:aliases w:val="EBRD List Знак,CA bullets Знак,Details Знак,Заголовок 1.1 Знак,название табл/рис Знак,заголовок 1.1 Знак,Elenco Normale Знак,List Paragraph Знак,Список уровня 2 Знак,Chapter10 Знак,AC List 01 Знак"/>
    <w:link w:val="a9"/>
    <w:uiPriority w:val="34"/>
    <w:qFormat/>
    <w:locked/>
    <w:rsid w:val="00CE5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359B0-8D61-4C10-8BC2-1A8080F46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1856</Words>
  <Characters>1058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3</cp:revision>
  <cp:lastPrinted>2025-06-25T13:18:00Z</cp:lastPrinted>
  <dcterms:created xsi:type="dcterms:W3CDTF">2026-09-23T07:34:00Z</dcterms:created>
  <dcterms:modified xsi:type="dcterms:W3CDTF">2026-09-23T07:34:00Z</dcterms:modified>
</cp:coreProperties>
</file>